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8C31D" w14:textId="32D2EB1B" w:rsidR="00BB1C4E" w:rsidRDefault="00895EF2" w:rsidP="00BB1C4E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38A3B19D" wp14:editId="56B9E233">
            <wp:extent cx="1676400" cy="904434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21523" w14:textId="77777777" w:rsidR="00BB1C4E" w:rsidRDefault="00BB1C4E" w:rsidP="00BB1C4E">
      <w:pPr>
        <w:jc w:val="center"/>
        <w:rPr>
          <w:sz w:val="24"/>
        </w:rPr>
      </w:pPr>
    </w:p>
    <w:p w14:paraId="4421C53E" w14:textId="77777777" w:rsidR="00BB1C4E" w:rsidRPr="00BB1C4E" w:rsidRDefault="00BB1C4E" w:rsidP="00BB1C4E">
      <w:pPr>
        <w:pStyle w:val="Cmsor3"/>
        <w:ind w:left="0" w:right="0"/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1C4E"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347F05F3" w14:textId="77777777" w:rsidR="00302730" w:rsidRDefault="00302730" w:rsidP="00BB1C4E"/>
    <w:p w14:paraId="24279A50" w14:textId="77777777" w:rsidR="00BB1C4E" w:rsidRDefault="00BB1C4E" w:rsidP="00BB1C4E">
      <w:pPr>
        <w:pStyle w:val="lfej"/>
        <w:tabs>
          <w:tab w:val="clear" w:pos="4153"/>
          <w:tab w:val="clear" w:pos="8306"/>
        </w:tabs>
        <w:rPr>
          <w:lang w:val="hu-HU"/>
        </w:rPr>
      </w:pPr>
    </w:p>
    <w:p w14:paraId="1E57AB02" w14:textId="320AAA95" w:rsidR="00BB1C4E" w:rsidRDefault="00895EF2" w:rsidP="00BB1C4E">
      <w:pPr>
        <w:pStyle w:val="Cmsor2"/>
        <w:ind w:left="0" w:right="0"/>
        <w:jc w:val="center"/>
        <w:rPr>
          <w:sz w:val="32"/>
        </w:rPr>
      </w:pPr>
      <w:r>
        <w:rPr>
          <w:sz w:val="32"/>
        </w:rPr>
        <w:t>MAGYAR AGRÁR- ÉS ÉLETTUDOMÁNYI EGYETEM</w:t>
      </w:r>
    </w:p>
    <w:p w14:paraId="24482B31" w14:textId="77777777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Doktori és Habilitációs Tanácsa és</w:t>
      </w:r>
    </w:p>
    <w:p w14:paraId="7FADCADE" w14:textId="2242F9BF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a</w:t>
      </w:r>
      <w:r w:rsidR="00EA11B4">
        <w:rPr>
          <w:lang w:val="hu-HU"/>
        </w:rPr>
        <w:t xml:space="preserve"> </w:t>
      </w:r>
      <w:r w:rsidR="004C1CEC">
        <w:rPr>
          <w:lang w:val="hu-HU"/>
        </w:rPr>
        <w:t>Kertészettudományi</w:t>
      </w:r>
      <w:r w:rsidR="00EA11B4">
        <w:rPr>
          <w:lang w:val="hu-HU"/>
        </w:rPr>
        <w:t xml:space="preserve"> </w:t>
      </w:r>
      <w:r>
        <w:rPr>
          <w:lang w:val="hu-HU"/>
        </w:rPr>
        <w:t>Doktori Iskola meghívja Önt</w:t>
      </w:r>
    </w:p>
    <w:p w14:paraId="494C9F35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1B849823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48CD2F10" w14:textId="353A0C8C" w:rsidR="00BB1C4E" w:rsidRDefault="00FE109B" w:rsidP="00BB1C4E">
      <w:pPr>
        <w:pStyle w:val="Cmsor6"/>
        <w:ind w:right="-284"/>
        <w:rPr>
          <w:sz w:val="76"/>
          <w:szCs w:val="76"/>
        </w:rPr>
      </w:pPr>
      <w:r>
        <w:rPr>
          <w:sz w:val="76"/>
          <w:szCs w:val="76"/>
        </w:rPr>
        <w:t>TAVASZI-SÁROSI SZILVIA</w:t>
      </w:r>
    </w:p>
    <w:p w14:paraId="0E38D14A" w14:textId="6F65E00E" w:rsidR="001368E5" w:rsidRPr="001368E5" w:rsidRDefault="001368E5" w:rsidP="001368E5"/>
    <w:p w14:paraId="6680BD3D" w14:textId="77777777" w:rsidR="00BB1C4E" w:rsidRPr="002E3F0E" w:rsidRDefault="00BB1C4E" w:rsidP="00BB1C4E"/>
    <w:p w14:paraId="73E8B3BD" w14:textId="77777777" w:rsidR="00BB1C4E" w:rsidRDefault="00BB1C4E" w:rsidP="00BB1C4E">
      <w:pPr>
        <w:jc w:val="center"/>
        <w:rPr>
          <w:b/>
          <w:sz w:val="36"/>
        </w:rPr>
      </w:pPr>
      <w:r>
        <w:rPr>
          <w:b/>
          <w:sz w:val="48"/>
        </w:rPr>
        <w:t>habilitációs előadásaira</w:t>
      </w:r>
      <w:r>
        <w:rPr>
          <w:b/>
          <w:sz w:val="36"/>
        </w:rPr>
        <w:t>.</w:t>
      </w:r>
    </w:p>
    <w:p w14:paraId="71FF75A8" w14:textId="77777777" w:rsidR="00BB1C4E" w:rsidRDefault="00BB1C4E" w:rsidP="00BB1C4E">
      <w:pPr>
        <w:jc w:val="both"/>
        <w:rPr>
          <w:sz w:val="22"/>
          <w:szCs w:val="22"/>
        </w:rPr>
      </w:pPr>
    </w:p>
    <w:p w14:paraId="70519D5F" w14:textId="77777777" w:rsidR="00BB1C4E" w:rsidRDefault="00BB1C4E" w:rsidP="00BB1C4E">
      <w:pPr>
        <w:jc w:val="both"/>
        <w:rPr>
          <w:sz w:val="22"/>
          <w:szCs w:val="22"/>
        </w:rPr>
      </w:pPr>
    </w:p>
    <w:p w14:paraId="060F42B9" w14:textId="77777777" w:rsidR="00BB1C4E" w:rsidRPr="007B4945" w:rsidRDefault="00BB1C4E" w:rsidP="00BB1C4E">
      <w:pPr>
        <w:pStyle w:val="Cmsor4"/>
        <w:tabs>
          <w:tab w:val="left" w:pos="1985"/>
        </w:tabs>
        <w:ind w:firstLine="567"/>
        <w:rPr>
          <w:i/>
          <w:sz w:val="28"/>
          <w:szCs w:val="28"/>
        </w:rPr>
      </w:pPr>
      <w:r w:rsidRPr="007B4945">
        <w:rPr>
          <w:i/>
          <w:sz w:val="28"/>
          <w:szCs w:val="28"/>
        </w:rPr>
        <w:t xml:space="preserve">Magyar nyelvű </w:t>
      </w:r>
      <w:proofErr w:type="spellStart"/>
      <w:r w:rsidRPr="007B4945">
        <w:rPr>
          <w:i/>
          <w:sz w:val="28"/>
          <w:szCs w:val="28"/>
        </w:rPr>
        <w:t>tantermi</w:t>
      </w:r>
      <w:proofErr w:type="spellEnd"/>
      <w:r w:rsidRPr="007B4945">
        <w:rPr>
          <w:i/>
          <w:sz w:val="28"/>
          <w:szCs w:val="28"/>
        </w:rPr>
        <w:t xml:space="preserve"> előadás</w:t>
      </w:r>
    </w:p>
    <w:p w14:paraId="127F5467" w14:textId="77777777" w:rsidR="00BB1C4E" w:rsidRPr="007B4945" w:rsidRDefault="00BB1C4E" w:rsidP="00BB1C4E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3F535474" w14:textId="468E6094" w:rsidR="001368E5" w:rsidRPr="001368E5" w:rsidRDefault="00BB1C4E" w:rsidP="001368E5">
      <w:pPr>
        <w:ind w:left="2127" w:hanging="1276"/>
        <w:rPr>
          <w:b/>
          <w:bCs/>
          <w:sz w:val="28"/>
          <w:szCs w:val="28"/>
        </w:rPr>
      </w:pPr>
      <w:r w:rsidRPr="00957B7E">
        <w:rPr>
          <w:sz w:val="28"/>
          <w:szCs w:val="28"/>
        </w:rPr>
        <w:t xml:space="preserve">címe: </w:t>
      </w:r>
      <w:r w:rsidRPr="00957B7E">
        <w:rPr>
          <w:sz w:val="28"/>
          <w:szCs w:val="28"/>
        </w:rPr>
        <w:tab/>
      </w:r>
      <w:r w:rsidR="00FE109B">
        <w:rPr>
          <w:b/>
          <w:bCs/>
          <w:sz w:val="28"/>
          <w:szCs w:val="28"/>
        </w:rPr>
        <w:t>A gyógynövények gyűjtésének szempontjai</w:t>
      </w:r>
    </w:p>
    <w:p w14:paraId="571F71F4" w14:textId="1430FAFD" w:rsidR="00BB1C4E" w:rsidRPr="00D760D4" w:rsidRDefault="00BB1C4E" w:rsidP="00BB1C4E">
      <w:pPr>
        <w:ind w:left="143" w:firstLine="708"/>
        <w:rPr>
          <w:sz w:val="28"/>
          <w:szCs w:val="28"/>
        </w:rPr>
      </w:pPr>
      <w:r w:rsidRPr="00D760D4">
        <w:rPr>
          <w:sz w:val="28"/>
          <w:szCs w:val="28"/>
        </w:rPr>
        <w:t>időpontja:</w:t>
      </w:r>
      <w:r w:rsidRPr="00D760D4">
        <w:rPr>
          <w:sz w:val="28"/>
          <w:szCs w:val="28"/>
        </w:rPr>
        <w:tab/>
      </w:r>
      <w:r w:rsidRPr="00D760D4">
        <w:rPr>
          <w:b/>
          <w:sz w:val="28"/>
          <w:szCs w:val="28"/>
        </w:rPr>
        <w:t>202</w:t>
      </w:r>
      <w:r w:rsidR="00FE109B">
        <w:rPr>
          <w:b/>
          <w:sz w:val="28"/>
          <w:szCs w:val="28"/>
        </w:rPr>
        <w:t>5</w:t>
      </w:r>
      <w:r w:rsidRPr="00D760D4">
        <w:rPr>
          <w:b/>
          <w:sz w:val="28"/>
          <w:szCs w:val="28"/>
        </w:rPr>
        <w:t xml:space="preserve">. </w:t>
      </w:r>
      <w:r w:rsidR="00FE109B">
        <w:rPr>
          <w:b/>
          <w:sz w:val="28"/>
          <w:szCs w:val="28"/>
        </w:rPr>
        <w:t>április</w:t>
      </w:r>
      <w:r w:rsidR="00EA11B4">
        <w:rPr>
          <w:b/>
          <w:sz w:val="28"/>
          <w:szCs w:val="28"/>
        </w:rPr>
        <w:t xml:space="preserve"> </w:t>
      </w:r>
      <w:r w:rsidR="00FE109B">
        <w:rPr>
          <w:b/>
          <w:sz w:val="28"/>
          <w:szCs w:val="28"/>
        </w:rPr>
        <w:t>2</w:t>
      </w:r>
      <w:r w:rsidRPr="00D760D4">
        <w:rPr>
          <w:b/>
          <w:sz w:val="28"/>
          <w:szCs w:val="28"/>
        </w:rPr>
        <w:t>. (</w:t>
      </w:r>
      <w:r w:rsidR="00921D48">
        <w:rPr>
          <w:b/>
          <w:sz w:val="28"/>
          <w:szCs w:val="28"/>
        </w:rPr>
        <w:t>szerda</w:t>
      </w:r>
      <w:r w:rsidRPr="00D760D4">
        <w:rPr>
          <w:b/>
          <w:sz w:val="28"/>
          <w:szCs w:val="28"/>
        </w:rPr>
        <w:t>)</w:t>
      </w:r>
      <w:r w:rsidR="000E2BB4" w:rsidRPr="00D760D4">
        <w:rPr>
          <w:b/>
          <w:sz w:val="28"/>
          <w:szCs w:val="28"/>
        </w:rPr>
        <w:t xml:space="preserve"> </w:t>
      </w:r>
      <w:r w:rsidR="00FE109B">
        <w:rPr>
          <w:b/>
          <w:sz w:val="28"/>
          <w:szCs w:val="28"/>
        </w:rPr>
        <w:t>8</w:t>
      </w:r>
      <w:r w:rsidR="000D3E61" w:rsidRPr="00D760D4">
        <w:rPr>
          <w:b/>
          <w:sz w:val="28"/>
          <w:szCs w:val="28"/>
        </w:rPr>
        <w:t>:</w:t>
      </w:r>
      <w:r w:rsidR="00FE109B">
        <w:rPr>
          <w:b/>
          <w:sz w:val="28"/>
          <w:szCs w:val="28"/>
        </w:rPr>
        <w:t>15</w:t>
      </w:r>
      <w:r w:rsidRPr="00D760D4">
        <w:rPr>
          <w:b/>
          <w:sz w:val="28"/>
          <w:szCs w:val="28"/>
        </w:rPr>
        <w:t xml:space="preserve"> óra</w:t>
      </w:r>
    </w:p>
    <w:p w14:paraId="7AD8F984" w14:textId="49357787" w:rsidR="00BB1C4E" w:rsidRPr="00D760D4" w:rsidRDefault="001368E5" w:rsidP="00975B0D">
      <w:pPr>
        <w:tabs>
          <w:tab w:val="left" w:pos="1985"/>
        </w:tabs>
        <w:ind w:left="1985" w:hanging="1134"/>
        <w:jc w:val="both"/>
        <w:rPr>
          <w:sz w:val="22"/>
          <w:szCs w:val="22"/>
        </w:rPr>
      </w:pPr>
      <w:r w:rsidRPr="00D760D4">
        <w:rPr>
          <w:sz w:val="28"/>
          <w:szCs w:val="28"/>
        </w:rPr>
        <w:t>helyszíne:</w:t>
      </w:r>
      <w:r w:rsidRPr="00D760D4">
        <w:rPr>
          <w:sz w:val="28"/>
          <w:szCs w:val="28"/>
        </w:rPr>
        <w:tab/>
      </w:r>
      <w:r w:rsidRPr="00D760D4">
        <w:rPr>
          <w:b/>
          <w:sz w:val="28"/>
          <w:szCs w:val="28"/>
        </w:rPr>
        <w:t xml:space="preserve">MATE, </w:t>
      </w:r>
      <w:r w:rsidR="004C1CEC">
        <w:rPr>
          <w:b/>
          <w:sz w:val="28"/>
          <w:szCs w:val="28"/>
        </w:rPr>
        <w:t>Budai</w:t>
      </w:r>
      <w:r w:rsidRPr="00D760D4">
        <w:rPr>
          <w:b/>
          <w:sz w:val="28"/>
          <w:szCs w:val="28"/>
        </w:rPr>
        <w:t xml:space="preserve"> Campus, </w:t>
      </w:r>
      <w:r w:rsidR="00FE109B">
        <w:rPr>
          <w:b/>
          <w:sz w:val="28"/>
          <w:szCs w:val="28"/>
        </w:rPr>
        <w:t>G1</w:t>
      </w:r>
      <w:r w:rsidR="004C1CEC">
        <w:rPr>
          <w:b/>
          <w:sz w:val="28"/>
          <w:szCs w:val="28"/>
        </w:rPr>
        <w:t>-es előadóterem</w:t>
      </w:r>
    </w:p>
    <w:p w14:paraId="57367B07" w14:textId="77777777" w:rsidR="00AC3FC1" w:rsidRPr="00D760D4" w:rsidRDefault="00AC3FC1" w:rsidP="00AC3FC1">
      <w:pPr>
        <w:tabs>
          <w:tab w:val="left" w:pos="1985"/>
        </w:tabs>
        <w:ind w:left="1985" w:hanging="1134"/>
        <w:jc w:val="both"/>
        <w:rPr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1118 Budapest, Villányi út 29-43.</w:t>
      </w:r>
    </w:p>
    <w:p w14:paraId="566D2B3B" w14:textId="77777777" w:rsidR="00302730" w:rsidRPr="00D760D4" w:rsidRDefault="00302730" w:rsidP="00BB1C4E">
      <w:pPr>
        <w:jc w:val="both"/>
        <w:rPr>
          <w:sz w:val="22"/>
          <w:szCs w:val="22"/>
        </w:rPr>
      </w:pPr>
    </w:p>
    <w:p w14:paraId="70E93369" w14:textId="77777777" w:rsidR="00BB1C4E" w:rsidRPr="00D760D4" w:rsidRDefault="00BB1C4E" w:rsidP="00BB1C4E">
      <w:pPr>
        <w:jc w:val="both"/>
        <w:rPr>
          <w:sz w:val="22"/>
          <w:szCs w:val="22"/>
        </w:rPr>
      </w:pPr>
    </w:p>
    <w:p w14:paraId="3D664A17" w14:textId="77777777" w:rsidR="00BB1C4E" w:rsidRPr="00D760D4" w:rsidRDefault="00BB1C4E" w:rsidP="00BB1C4E">
      <w:pPr>
        <w:pStyle w:val="Cmsor5"/>
        <w:tabs>
          <w:tab w:val="left" w:pos="1985"/>
        </w:tabs>
        <w:ind w:firstLine="567"/>
        <w:rPr>
          <w:sz w:val="28"/>
          <w:szCs w:val="28"/>
        </w:rPr>
      </w:pPr>
      <w:r w:rsidRPr="00D760D4">
        <w:rPr>
          <w:sz w:val="28"/>
          <w:szCs w:val="28"/>
        </w:rPr>
        <w:t>Idegennyelvű tudományos előadás</w:t>
      </w:r>
    </w:p>
    <w:p w14:paraId="18353371" w14:textId="77777777" w:rsidR="00BB1C4E" w:rsidRPr="00D760D4" w:rsidRDefault="00BB1C4E" w:rsidP="00BB1C4E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5715F6C3" w14:textId="32764864" w:rsidR="00895EF2" w:rsidRPr="00D760D4" w:rsidRDefault="000E2BB4" w:rsidP="00D760D4">
      <w:pPr>
        <w:ind w:left="2127" w:hanging="1276"/>
        <w:jc w:val="both"/>
        <w:rPr>
          <w:b/>
          <w:bCs/>
          <w:color w:val="000000"/>
          <w:sz w:val="28"/>
          <w:szCs w:val="28"/>
        </w:rPr>
      </w:pPr>
      <w:r w:rsidRPr="00D760D4">
        <w:rPr>
          <w:sz w:val="28"/>
          <w:szCs w:val="28"/>
        </w:rPr>
        <w:t xml:space="preserve">címe: </w:t>
      </w:r>
      <w:r w:rsidRPr="00D760D4">
        <w:rPr>
          <w:sz w:val="28"/>
          <w:szCs w:val="28"/>
        </w:rPr>
        <w:tab/>
      </w:r>
      <w:proofErr w:type="spellStart"/>
      <w:r w:rsidR="00FE109B">
        <w:rPr>
          <w:b/>
          <w:bCs/>
          <w:sz w:val="28"/>
          <w:szCs w:val="28"/>
        </w:rPr>
        <w:t>Evaluation</w:t>
      </w:r>
      <w:proofErr w:type="spellEnd"/>
      <w:r w:rsidR="00FE109B">
        <w:rPr>
          <w:b/>
          <w:bCs/>
          <w:sz w:val="28"/>
          <w:szCs w:val="28"/>
        </w:rPr>
        <w:t xml:space="preserve"> of </w:t>
      </w:r>
      <w:proofErr w:type="spellStart"/>
      <w:r w:rsidR="00FE109B">
        <w:rPr>
          <w:b/>
          <w:bCs/>
          <w:sz w:val="28"/>
          <w:szCs w:val="28"/>
        </w:rPr>
        <w:t>the</w:t>
      </w:r>
      <w:proofErr w:type="spellEnd"/>
      <w:r w:rsidR="00FE109B">
        <w:rPr>
          <w:b/>
          <w:bCs/>
          <w:sz w:val="28"/>
          <w:szCs w:val="28"/>
        </w:rPr>
        <w:t xml:space="preserve"> main </w:t>
      </w:r>
      <w:proofErr w:type="spellStart"/>
      <w:r w:rsidR="00FE109B">
        <w:rPr>
          <w:b/>
          <w:bCs/>
          <w:sz w:val="28"/>
          <w:szCs w:val="28"/>
        </w:rPr>
        <w:t>influencing</w:t>
      </w:r>
      <w:proofErr w:type="spellEnd"/>
      <w:r w:rsidR="00FE109B">
        <w:rPr>
          <w:b/>
          <w:bCs/>
          <w:sz w:val="28"/>
          <w:szCs w:val="28"/>
        </w:rPr>
        <w:t xml:space="preserve"> </w:t>
      </w:r>
      <w:proofErr w:type="spellStart"/>
      <w:r w:rsidR="00FE109B">
        <w:rPr>
          <w:b/>
          <w:bCs/>
          <w:sz w:val="28"/>
          <w:szCs w:val="28"/>
        </w:rPr>
        <w:t>factors</w:t>
      </w:r>
      <w:proofErr w:type="spellEnd"/>
      <w:r w:rsidR="00FE109B">
        <w:rPr>
          <w:b/>
          <w:bCs/>
          <w:sz w:val="28"/>
          <w:szCs w:val="28"/>
        </w:rPr>
        <w:t xml:space="preserve"> </w:t>
      </w:r>
      <w:proofErr w:type="spellStart"/>
      <w:r w:rsidR="00FE109B">
        <w:rPr>
          <w:b/>
          <w:bCs/>
          <w:sz w:val="28"/>
          <w:szCs w:val="28"/>
        </w:rPr>
        <w:t>on</w:t>
      </w:r>
      <w:proofErr w:type="spellEnd"/>
      <w:r w:rsidR="00C85F7E">
        <w:rPr>
          <w:b/>
          <w:bCs/>
          <w:sz w:val="28"/>
          <w:szCs w:val="28"/>
        </w:rPr>
        <w:t xml:space="preserve"> </w:t>
      </w:r>
      <w:proofErr w:type="spellStart"/>
      <w:r w:rsidR="00FE109B">
        <w:rPr>
          <w:b/>
          <w:bCs/>
          <w:sz w:val="28"/>
          <w:szCs w:val="28"/>
        </w:rPr>
        <w:t>the</w:t>
      </w:r>
      <w:proofErr w:type="spellEnd"/>
      <w:r w:rsidR="00FE109B">
        <w:rPr>
          <w:b/>
          <w:bCs/>
          <w:sz w:val="28"/>
          <w:szCs w:val="28"/>
        </w:rPr>
        <w:t xml:space="preserve"> </w:t>
      </w:r>
      <w:proofErr w:type="spellStart"/>
      <w:r w:rsidR="00FE109B">
        <w:rPr>
          <w:b/>
          <w:bCs/>
          <w:sz w:val="28"/>
          <w:szCs w:val="28"/>
        </w:rPr>
        <w:t>phenolic</w:t>
      </w:r>
      <w:proofErr w:type="spellEnd"/>
      <w:r w:rsidR="00FE109B">
        <w:rPr>
          <w:b/>
          <w:bCs/>
          <w:sz w:val="28"/>
          <w:szCs w:val="28"/>
        </w:rPr>
        <w:t xml:space="preserve"> </w:t>
      </w:r>
      <w:proofErr w:type="spellStart"/>
      <w:r w:rsidR="00FE109B">
        <w:rPr>
          <w:b/>
          <w:bCs/>
          <w:sz w:val="28"/>
          <w:szCs w:val="28"/>
        </w:rPr>
        <w:t>compounds</w:t>
      </w:r>
      <w:proofErr w:type="spellEnd"/>
      <w:r w:rsidR="00FE109B">
        <w:rPr>
          <w:b/>
          <w:bCs/>
          <w:sz w:val="28"/>
          <w:szCs w:val="28"/>
        </w:rPr>
        <w:t xml:space="preserve">’ </w:t>
      </w:r>
      <w:proofErr w:type="spellStart"/>
      <w:r w:rsidR="00FE109B">
        <w:rPr>
          <w:b/>
          <w:bCs/>
          <w:sz w:val="28"/>
          <w:szCs w:val="28"/>
        </w:rPr>
        <w:t>accumulation</w:t>
      </w:r>
      <w:proofErr w:type="spellEnd"/>
      <w:r w:rsidR="00FE109B">
        <w:rPr>
          <w:b/>
          <w:bCs/>
          <w:sz w:val="28"/>
          <w:szCs w:val="28"/>
        </w:rPr>
        <w:t xml:space="preserve"> in </w:t>
      </w:r>
      <w:proofErr w:type="spellStart"/>
      <w:r w:rsidR="00FE109B">
        <w:rPr>
          <w:b/>
          <w:bCs/>
          <w:sz w:val="28"/>
          <w:szCs w:val="28"/>
        </w:rPr>
        <w:t>different</w:t>
      </w:r>
      <w:proofErr w:type="spellEnd"/>
      <w:r w:rsidR="00FE109B">
        <w:rPr>
          <w:b/>
          <w:bCs/>
          <w:sz w:val="28"/>
          <w:szCs w:val="28"/>
        </w:rPr>
        <w:t xml:space="preserve"> </w:t>
      </w:r>
      <w:proofErr w:type="spellStart"/>
      <w:r w:rsidR="00FE109B">
        <w:rPr>
          <w:b/>
          <w:bCs/>
          <w:sz w:val="28"/>
          <w:szCs w:val="28"/>
        </w:rPr>
        <w:t>medicinal</w:t>
      </w:r>
      <w:proofErr w:type="spellEnd"/>
      <w:r w:rsidR="00FE109B">
        <w:rPr>
          <w:b/>
          <w:bCs/>
          <w:sz w:val="28"/>
          <w:szCs w:val="28"/>
        </w:rPr>
        <w:t xml:space="preserve"> </w:t>
      </w:r>
      <w:proofErr w:type="spellStart"/>
      <w:r w:rsidR="00FE109B">
        <w:rPr>
          <w:b/>
          <w:bCs/>
          <w:sz w:val="28"/>
          <w:szCs w:val="28"/>
        </w:rPr>
        <w:t>plant</w:t>
      </w:r>
      <w:proofErr w:type="spellEnd"/>
      <w:r w:rsidR="00FE109B">
        <w:rPr>
          <w:b/>
          <w:bCs/>
          <w:sz w:val="28"/>
          <w:szCs w:val="28"/>
        </w:rPr>
        <w:t xml:space="preserve"> species</w:t>
      </w:r>
    </w:p>
    <w:p w14:paraId="0F81F902" w14:textId="4766E9C7" w:rsidR="00FE109B" w:rsidRPr="00D760D4" w:rsidRDefault="00FE109B" w:rsidP="00FE109B">
      <w:pPr>
        <w:ind w:left="143" w:firstLine="708"/>
        <w:rPr>
          <w:sz w:val="28"/>
          <w:szCs w:val="28"/>
        </w:rPr>
      </w:pPr>
      <w:r w:rsidRPr="00D760D4">
        <w:rPr>
          <w:sz w:val="28"/>
          <w:szCs w:val="28"/>
        </w:rPr>
        <w:t>időpontja:</w:t>
      </w:r>
      <w:r w:rsidRPr="00D760D4">
        <w:rPr>
          <w:sz w:val="28"/>
          <w:szCs w:val="28"/>
        </w:rPr>
        <w:tab/>
      </w:r>
      <w:r w:rsidRPr="00D760D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760D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április 2</w:t>
      </w:r>
      <w:r w:rsidRPr="00D760D4">
        <w:rPr>
          <w:b/>
          <w:sz w:val="28"/>
          <w:szCs w:val="28"/>
        </w:rPr>
        <w:t>. (</w:t>
      </w:r>
      <w:r>
        <w:rPr>
          <w:b/>
          <w:sz w:val="28"/>
          <w:szCs w:val="28"/>
        </w:rPr>
        <w:t>szerda</w:t>
      </w:r>
      <w:r w:rsidRPr="00D760D4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9</w:t>
      </w:r>
      <w:r w:rsidRPr="00D760D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D760D4">
        <w:rPr>
          <w:b/>
          <w:sz w:val="28"/>
          <w:szCs w:val="28"/>
        </w:rPr>
        <w:t xml:space="preserve"> óra</w:t>
      </w:r>
    </w:p>
    <w:p w14:paraId="1CC6B9DA" w14:textId="77777777" w:rsidR="00FE109B" w:rsidRPr="00D760D4" w:rsidRDefault="00FE109B" w:rsidP="00FE109B">
      <w:pPr>
        <w:tabs>
          <w:tab w:val="left" w:pos="1985"/>
        </w:tabs>
        <w:ind w:left="1985" w:hanging="1134"/>
        <w:jc w:val="both"/>
        <w:rPr>
          <w:sz w:val="22"/>
          <w:szCs w:val="22"/>
        </w:rPr>
      </w:pPr>
      <w:r w:rsidRPr="00D760D4">
        <w:rPr>
          <w:sz w:val="28"/>
          <w:szCs w:val="28"/>
        </w:rPr>
        <w:t>helyszíne:</w:t>
      </w:r>
      <w:r w:rsidRPr="00D760D4">
        <w:rPr>
          <w:sz w:val="28"/>
          <w:szCs w:val="28"/>
        </w:rPr>
        <w:tab/>
      </w:r>
      <w:r w:rsidRPr="00D760D4">
        <w:rPr>
          <w:b/>
          <w:sz w:val="28"/>
          <w:szCs w:val="28"/>
        </w:rPr>
        <w:t xml:space="preserve">MATE, </w:t>
      </w:r>
      <w:r>
        <w:rPr>
          <w:b/>
          <w:sz w:val="28"/>
          <w:szCs w:val="28"/>
        </w:rPr>
        <w:t>Budai</w:t>
      </w:r>
      <w:r w:rsidRPr="00D760D4">
        <w:rPr>
          <w:b/>
          <w:sz w:val="28"/>
          <w:szCs w:val="28"/>
        </w:rPr>
        <w:t xml:space="preserve"> Campus, </w:t>
      </w:r>
      <w:r>
        <w:rPr>
          <w:b/>
          <w:sz w:val="28"/>
          <w:szCs w:val="28"/>
        </w:rPr>
        <w:t>G1-es előadóterem</w:t>
      </w:r>
    </w:p>
    <w:p w14:paraId="1D5811D0" w14:textId="65D8E623" w:rsidR="00AC3FC1" w:rsidRPr="00D760D4" w:rsidRDefault="00AC3FC1" w:rsidP="004C1CEC">
      <w:pPr>
        <w:tabs>
          <w:tab w:val="left" w:pos="1985"/>
        </w:tabs>
        <w:ind w:left="1985" w:hanging="1134"/>
        <w:jc w:val="both"/>
        <w:rPr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1118 Budapest, Villányi út 29-43.</w:t>
      </w:r>
    </w:p>
    <w:p w14:paraId="3E33B5F1" w14:textId="77777777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4D3FD7B8" w14:textId="77777777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25437C5F" w14:textId="77777777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sz w:val="28"/>
          <w:lang w:val="hu-HU"/>
        </w:rPr>
      </w:pPr>
      <w:r>
        <w:rPr>
          <w:sz w:val="24"/>
          <w:lang w:val="hu-HU"/>
        </w:rPr>
        <w:tab/>
      </w:r>
      <w:r>
        <w:rPr>
          <w:b/>
          <w:sz w:val="28"/>
          <w:lang w:val="hu-HU"/>
        </w:rPr>
        <w:t>Dr. Helyes Lajos s.k.</w:t>
      </w:r>
    </w:p>
    <w:p w14:paraId="290709C7" w14:textId="5115E21A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bCs/>
          <w:sz w:val="28"/>
        </w:rPr>
      </w:pPr>
      <w:r w:rsidRPr="00BC0E52">
        <w:rPr>
          <w:lang w:val="hu-HU"/>
        </w:rPr>
        <w:tab/>
      </w:r>
      <w:r>
        <w:rPr>
          <w:b/>
          <w:bCs/>
          <w:sz w:val="28"/>
          <w:lang w:val="hu-HU"/>
        </w:rPr>
        <w:t>a</w:t>
      </w:r>
      <w:r w:rsidR="00724119">
        <w:rPr>
          <w:b/>
          <w:bCs/>
          <w:sz w:val="28"/>
          <w:lang w:val="hu-HU"/>
        </w:rPr>
        <w:t xml:space="preserve"> </w:t>
      </w:r>
      <w:r>
        <w:rPr>
          <w:b/>
          <w:bCs/>
          <w:sz w:val="28"/>
          <w:lang w:val="hu-HU"/>
        </w:rPr>
        <w:t xml:space="preserve">DHT </w:t>
      </w:r>
      <w:proofErr w:type="spellStart"/>
      <w:r>
        <w:rPr>
          <w:b/>
          <w:bCs/>
          <w:sz w:val="28"/>
        </w:rPr>
        <w:t>elnöke</w:t>
      </w:r>
      <w:proofErr w:type="spellEnd"/>
    </w:p>
    <w:sectPr w:rsidR="00BB1C4E" w:rsidSect="00BB1C4E">
      <w:pgSz w:w="11906" w:h="16838"/>
      <w:pgMar w:top="709" w:right="1274" w:bottom="127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93"/>
    <w:rsid w:val="0000495A"/>
    <w:rsid w:val="000617AD"/>
    <w:rsid w:val="000B61DF"/>
    <w:rsid w:val="000D3E61"/>
    <w:rsid w:val="000E2BB4"/>
    <w:rsid w:val="001149C9"/>
    <w:rsid w:val="00132D47"/>
    <w:rsid w:val="0013345A"/>
    <w:rsid w:val="001337AF"/>
    <w:rsid w:val="001368E5"/>
    <w:rsid w:val="001817CB"/>
    <w:rsid w:val="00243530"/>
    <w:rsid w:val="00243A88"/>
    <w:rsid w:val="00247A35"/>
    <w:rsid w:val="00247C3F"/>
    <w:rsid w:val="0028502C"/>
    <w:rsid w:val="00302730"/>
    <w:rsid w:val="003E1074"/>
    <w:rsid w:val="004C1CEC"/>
    <w:rsid w:val="00504A89"/>
    <w:rsid w:val="00542DF7"/>
    <w:rsid w:val="005C318D"/>
    <w:rsid w:val="005F6FF7"/>
    <w:rsid w:val="006044DD"/>
    <w:rsid w:val="00622D93"/>
    <w:rsid w:val="006566EC"/>
    <w:rsid w:val="006671AA"/>
    <w:rsid w:val="00724119"/>
    <w:rsid w:val="0073669F"/>
    <w:rsid w:val="007762C9"/>
    <w:rsid w:val="00895EF2"/>
    <w:rsid w:val="00921D48"/>
    <w:rsid w:val="00926A7B"/>
    <w:rsid w:val="00957B7E"/>
    <w:rsid w:val="00975B0D"/>
    <w:rsid w:val="00A024ED"/>
    <w:rsid w:val="00A23650"/>
    <w:rsid w:val="00A85C4C"/>
    <w:rsid w:val="00AC3FC1"/>
    <w:rsid w:val="00AF2561"/>
    <w:rsid w:val="00B53418"/>
    <w:rsid w:val="00B6639F"/>
    <w:rsid w:val="00BB1C4E"/>
    <w:rsid w:val="00BD7004"/>
    <w:rsid w:val="00C02FB5"/>
    <w:rsid w:val="00C85F7E"/>
    <w:rsid w:val="00D67CEA"/>
    <w:rsid w:val="00D760D4"/>
    <w:rsid w:val="00DA49E5"/>
    <w:rsid w:val="00DB2E16"/>
    <w:rsid w:val="00E7544F"/>
    <w:rsid w:val="00EA11B4"/>
    <w:rsid w:val="00F126BC"/>
    <w:rsid w:val="00FD1BE1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936C"/>
  <w15:chartTrackingRefBased/>
  <w15:docId w15:val="{03AFAEF0-016E-435D-AB83-E282503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B1C4E"/>
    <w:pPr>
      <w:keepNext/>
      <w:jc w:val="center"/>
      <w:outlineLvl w:val="0"/>
    </w:pPr>
    <w:rPr>
      <w:b/>
      <w:sz w:val="28"/>
      <w:lang w:val="en-GB"/>
    </w:rPr>
  </w:style>
  <w:style w:type="paragraph" w:styleId="Cmsor2">
    <w:name w:val="heading 2"/>
    <w:basedOn w:val="Norml"/>
    <w:next w:val="Norml"/>
    <w:link w:val="Cmsor2Char"/>
    <w:qFormat/>
    <w:rsid w:val="00BB1C4E"/>
    <w:pPr>
      <w:keepNext/>
      <w:ind w:left="1418" w:right="709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BB1C4E"/>
    <w:pPr>
      <w:keepNext/>
      <w:ind w:left="567" w:right="709"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BB1C4E"/>
    <w:pPr>
      <w:keepNext/>
      <w:ind w:firstLine="2268"/>
      <w:jc w:val="both"/>
      <w:outlineLvl w:val="3"/>
    </w:pPr>
    <w:rPr>
      <w:b/>
      <w:sz w:val="32"/>
    </w:rPr>
  </w:style>
  <w:style w:type="paragraph" w:styleId="Cmsor5">
    <w:name w:val="heading 5"/>
    <w:basedOn w:val="Norml"/>
    <w:next w:val="Norml"/>
    <w:link w:val="Cmsor5Char"/>
    <w:qFormat/>
    <w:rsid w:val="00BB1C4E"/>
    <w:pPr>
      <w:keepNext/>
      <w:tabs>
        <w:tab w:val="left" w:pos="2390"/>
      </w:tabs>
      <w:ind w:firstLine="1701"/>
      <w:jc w:val="both"/>
      <w:outlineLvl w:val="4"/>
    </w:pPr>
    <w:rPr>
      <w:b/>
      <w:i/>
      <w:sz w:val="36"/>
    </w:rPr>
  </w:style>
  <w:style w:type="paragraph" w:styleId="Cmsor6">
    <w:name w:val="heading 6"/>
    <w:basedOn w:val="Norml"/>
    <w:next w:val="Norml"/>
    <w:link w:val="Cmsor6Char"/>
    <w:qFormat/>
    <w:rsid w:val="00BB1C4E"/>
    <w:pPr>
      <w:keepNext/>
      <w:spacing w:line="420" w:lineRule="atLeast"/>
      <w:jc w:val="center"/>
      <w:outlineLvl w:val="5"/>
    </w:pPr>
    <w:rPr>
      <w:b/>
      <w:i/>
      <w:shadow/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1C4E"/>
    <w:rPr>
      <w:rFonts w:ascii="Times New Roman" w:eastAsia="Times New Roman" w:hAnsi="Times New Roman" w:cs="Times New Roman"/>
      <w:b/>
      <w:sz w:val="28"/>
      <w:szCs w:val="20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B1C4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B1C4E"/>
    <w:rPr>
      <w:rFonts w:ascii="Times New Roman" w:eastAsia="Times New Roman" w:hAnsi="Times New Roman" w:cs="Times New Roman"/>
      <w:b/>
      <w:i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B1C4E"/>
    <w:rPr>
      <w:rFonts w:ascii="Times New Roman" w:eastAsia="Times New Roman" w:hAnsi="Times New Roman" w:cs="Times New Roman"/>
      <w:b/>
      <w:i/>
      <w:shadow/>
      <w:sz w:val="52"/>
      <w:szCs w:val="20"/>
      <w:lang w:eastAsia="hu-HU"/>
    </w:rPr>
  </w:style>
  <w:style w:type="paragraph" w:styleId="lfej">
    <w:name w:val="header"/>
    <w:basedOn w:val="Norml"/>
    <w:link w:val="lfejChar"/>
    <w:rsid w:val="00BB1C4E"/>
    <w:pPr>
      <w:tabs>
        <w:tab w:val="center" w:pos="4153"/>
        <w:tab w:val="right" w:pos="8306"/>
      </w:tabs>
    </w:pPr>
    <w:rPr>
      <w:lang w:val="en-GB"/>
    </w:rPr>
  </w:style>
  <w:style w:type="character" w:customStyle="1" w:styleId="lfejChar">
    <w:name w:val="Élőfej Char"/>
    <w:basedOn w:val="Bekezdsalapbettpusa"/>
    <w:link w:val="lfej"/>
    <w:rsid w:val="00BB1C4E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Vltozat">
    <w:name w:val="Revision"/>
    <w:hidden/>
    <w:uiPriority w:val="99"/>
    <w:semiHidden/>
    <w:rsid w:val="00A0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024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024ED"/>
  </w:style>
  <w:style w:type="character" w:customStyle="1" w:styleId="JegyzetszvegChar">
    <w:name w:val="Jegyzetszöveg Char"/>
    <w:basedOn w:val="Bekezdsalapbettpusa"/>
    <w:link w:val="Jegyzetszveg"/>
    <w:uiPriority w:val="99"/>
    <w:rsid w:val="00A024E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24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24E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Márk</dc:creator>
  <cp:keywords/>
  <dc:description/>
  <cp:lastModifiedBy>Dr. Tavaszi-Sárosi Szilvia</cp:lastModifiedBy>
  <cp:revision>4</cp:revision>
  <cp:lastPrinted>2021-10-07T14:28:00Z</cp:lastPrinted>
  <dcterms:created xsi:type="dcterms:W3CDTF">2025-03-12T20:31:00Z</dcterms:created>
  <dcterms:modified xsi:type="dcterms:W3CDTF">2025-03-14T10:35:00Z</dcterms:modified>
</cp:coreProperties>
</file>